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E5" w:rsidRDefault="00F22EE5" w:rsidP="00C73C8C">
      <w:pPr>
        <w:pStyle w:val="Standard"/>
        <w:autoSpaceDE w:val="0"/>
        <w:spacing w:line="276" w:lineRule="auto"/>
        <w:rPr>
          <w:rFonts w:eastAsia="Univers-PL, 'Arial Unicode MS'"/>
          <w:b/>
          <w:sz w:val="20"/>
          <w:szCs w:val="20"/>
        </w:rPr>
      </w:pPr>
    </w:p>
    <w:p w:rsidR="00F22EE5" w:rsidRPr="00F22EE5" w:rsidRDefault="00F22EE5" w:rsidP="00C73C8C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  <w:r w:rsidRPr="00F22EE5">
        <w:rPr>
          <w:rFonts w:eastAsia="Univers-PL, 'Arial Unicode MS'"/>
          <w:sz w:val="20"/>
          <w:szCs w:val="20"/>
        </w:rPr>
        <w:t>…………………………………………………………..</w:t>
      </w:r>
    </w:p>
    <w:p w:rsidR="00F22EE5" w:rsidRPr="00F22EE5" w:rsidRDefault="00F22EE5" w:rsidP="00C73C8C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  <w:r w:rsidRPr="00F22EE5">
        <w:rPr>
          <w:rFonts w:eastAsia="Univers-PL, 'Arial Unicode MS'"/>
          <w:sz w:val="20"/>
          <w:szCs w:val="20"/>
        </w:rPr>
        <w:t xml:space="preserve">              Imię i nazwisko producenta rolnego</w:t>
      </w:r>
    </w:p>
    <w:p w:rsidR="00F22EE5" w:rsidRPr="00F22EE5" w:rsidRDefault="00F22EE5" w:rsidP="00C73C8C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</w:p>
    <w:p w:rsidR="00F22EE5" w:rsidRPr="00F22EE5" w:rsidRDefault="00F22EE5" w:rsidP="00C73C8C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  <w:r w:rsidRPr="00F22EE5">
        <w:rPr>
          <w:rFonts w:eastAsia="Univers-PL, 'Arial Unicode MS'"/>
          <w:sz w:val="20"/>
          <w:szCs w:val="20"/>
        </w:rPr>
        <w:t>…………………………………………………………..</w:t>
      </w:r>
    </w:p>
    <w:p w:rsidR="00F22EE5" w:rsidRPr="00F22EE5" w:rsidRDefault="00F22EE5" w:rsidP="00C73C8C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  <w:r w:rsidRPr="00F22EE5">
        <w:rPr>
          <w:rFonts w:eastAsia="Univers-PL, 'Arial Unicode MS'"/>
          <w:sz w:val="20"/>
          <w:szCs w:val="20"/>
        </w:rPr>
        <w:t xml:space="preserve">                                    adres       </w:t>
      </w:r>
    </w:p>
    <w:p w:rsidR="00F22EE5" w:rsidRPr="00F22EE5" w:rsidRDefault="00F22EE5" w:rsidP="00C73C8C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</w:p>
    <w:p w:rsidR="00F22EE5" w:rsidRPr="00F22EE5" w:rsidRDefault="00F22EE5" w:rsidP="00C73C8C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  <w:r w:rsidRPr="00F22EE5">
        <w:rPr>
          <w:rFonts w:eastAsia="Univers-PL, 'Arial Unicode MS'"/>
          <w:sz w:val="20"/>
          <w:szCs w:val="20"/>
        </w:rPr>
        <w:t>PESEL………………………………………………….</w:t>
      </w:r>
    </w:p>
    <w:p w:rsidR="00F22EE5" w:rsidRPr="00F22EE5" w:rsidRDefault="00F22EE5" w:rsidP="00C73C8C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</w:p>
    <w:p w:rsidR="00F22EE5" w:rsidRPr="00F22EE5" w:rsidRDefault="00F22EE5" w:rsidP="00C73C8C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  <w:r w:rsidRPr="00F22EE5">
        <w:rPr>
          <w:rFonts w:eastAsia="Univers-PL, 'Arial Unicode MS'"/>
          <w:sz w:val="20"/>
          <w:szCs w:val="20"/>
        </w:rPr>
        <w:t>Tel. ……………………………………………</w:t>
      </w:r>
    </w:p>
    <w:p w:rsidR="00822A15" w:rsidRDefault="00822A15" w:rsidP="00822A15">
      <w:pPr>
        <w:spacing w:line="360" w:lineRule="auto"/>
        <w:jc w:val="both"/>
        <w:rPr>
          <w:sz w:val="22"/>
          <w:szCs w:val="22"/>
        </w:rPr>
      </w:pPr>
    </w:p>
    <w:p w:rsidR="00F22EE5" w:rsidRPr="00D87F8D" w:rsidRDefault="00F22EE5" w:rsidP="00F22EE5">
      <w:pPr>
        <w:spacing w:line="360" w:lineRule="auto"/>
        <w:jc w:val="center"/>
        <w:rPr>
          <w:b/>
        </w:rPr>
      </w:pPr>
      <w:r w:rsidRPr="00D87F8D">
        <w:rPr>
          <w:b/>
        </w:rPr>
        <w:t>Oświadczenie o prowadzeniu działalności rolniczej oraz o gruntach rolnych:</w:t>
      </w:r>
    </w:p>
    <w:p w:rsidR="00F22EE5" w:rsidRDefault="00F22EE5" w:rsidP="00C73C8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prowadzę działalność rolniczą, o której mowa w art. 2 ust. 2 ustawy z dnia </w:t>
      </w:r>
      <w:r w:rsidR="00D87F8D">
        <w:rPr>
          <w:sz w:val="22"/>
          <w:szCs w:val="22"/>
        </w:rPr>
        <w:br/>
      </w:r>
      <w:r>
        <w:rPr>
          <w:sz w:val="22"/>
          <w:szCs w:val="22"/>
        </w:rPr>
        <w:t xml:space="preserve">15.11.1984 r. o podatku rolnym (t.j. Dz. U. z 2017 r. poz. 1892 z późn. zm.) </w:t>
      </w:r>
    </w:p>
    <w:p w:rsidR="00F22EE5" w:rsidRDefault="00F22EE5" w:rsidP="00F22EE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oraz </w:t>
      </w:r>
    </w:p>
    <w:p w:rsidR="00F22EE5" w:rsidRDefault="00F22EE5" w:rsidP="00C73C8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nie posiadam (posiadam)* grunty gospodarstw rolnych, na których zaprzestano produkcji rolnej </w:t>
      </w:r>
      <w:r w:rsidR="00D87F8D">
        <w:rPr>
          <w:sz w:val="22"/>
          <w:szCs w:val="22"/>
        </w:rPr>
        <w:br/>
      </w:r>
      <w:r>
        <w:rPr>
          <w:sz w:val="22"/>
          <w:szCs w:val="22"/>
        </w:rPr>
        <w:t xml:space="preserve">w rozumieniu art. 12 ust. 1 pkt 7 ustawy z dnia 15.11.1984 r. o podatku rolnym (t.j. Dz. U. z 2017 r. poz. 1892 z późn. zm.) </w:t>
      </w:r>
    </w:p>
    <w:p w:rsidR="00044169" w:rsidRDefault="00F22EE5" w:rsidP="00C73C8C">
      <w:pPr>
        <w:jc w:val="both"/>
        <w:rPr>
          <w:sz w:val="22"/>
          <w:szCs w:val="22"/>
        </w:rPr>
      </w:pPr>
      <w:r>
        <w:rPr>
          <w:sz w:val="22"/>
          <w:szCs w:val="22"/>
        </w:rPr>
        <w:t>- nie posiadam (posiadam)* grunty gospodarstw rolnych,</w:t>
      </w:r>
      <w:r w:rsidR="00044169">
        <w:rPr>
          <w:sz w:val="22"/>
          <w:szCs w:val="22"/>
        </w:rPr>
        <w:t xml:space="preserve"> zajętych na prowadzenie działalności gospodarczej innej niż działalność rolnicza w rozumieniu przepisów ustawy z dnia 15.11.1984 r. </w:t>
      </w:r>
      <w:r w:rsidR="00D87F8D">
        <w:rPr>
          <w:sz w:val="22"/>
          <w:szCs w:val="22"/>
        </w:rPr>
        <w:br/>
      </w:r>
      <w:r w:rsidR="00044169">
        <w:rPr>
          <w:sz w:val="22"/>
          <w:szCs w:val="22"/>
        </w:rPr>
        <w:t xml:space="preserve">o podatku rolnym (t.j. Dz. U. z 2017 r. poz. 1892 z późn. zm.) </w:t>
      </w:r>
    </w:p>
    <w:p w:rsidR="00C73C8C" w:rsidRDefault="00C73C8C" w:rsidP="00C73C8C">
      <w:pPr>
        <w:jc w:val="both"/>
        <w:rPr>
          <w:sz w:val="22"/>
          <w:szCs w:val="22"/>
        </w:rPr>
      </w:pPr>
    </w:p>
    <w:p w:rsidR="00F22EE5" w:rsidRPr="00C73C8C" w:rsidRDefault="00044169" w:rsidP="00C73C8C">
      <w:pPr>
        <w:jc w:val="both"/>
        <w:rPr>
          <w:i/>
          <w:sz w:val="18"/>
          <w:szCs w:val="18"/>
        </w:rPr>
      </w:pPr>
      <w:r w:rsidRPr="00C73C8C">
        <w:rPr>
          <w:i/>
          <w:sz w:val="18"/>
          <w:szCs w:val="18"/>
        </w:rPr>
        <w:t>Za działalność rolniczą uważa się produkcję roślinną i zwierzęcą, w tym również produkcję materiału siewnego, szkółkarskiego, hodowlanego oraz reprodukcję, produkcję materiału zarodkowego zwierząt, ptactwa i wadów użytkowych, produkcję zwierzęcą typu przemysłowego fermowego oraz chów i hodowlę ryb</w:t>
      </w:r>
      <w:r w:rsidR="00C73C8C">
        <w:rPr>
          <w:i/>
          <w:sz w:val="18"/>
          <w:szCs w:val="18"/>
        </w:rPr>
        <w:t>.</w:t>
      </w:r>
      <w:r w:rsidRPr="00C73C8C">
        <w:rPr>
          <w:i/>
          <w:sz w:val="18"/>
          <w:szCs w:val="18"/>
        </w:rPr>
        <w:t xml:space="preserve"> </w:t>
      </w:r>
    </w:p>
    <w:p w:rsidR="00BD5D15" w:rsidRDefault="00BD5D15" w:rsidP="00822A15">
      <w:pPr>
        <w:spacing w:line="360" w:lineRule="auto"/>
        <w:jc w:val="both"/>
        <w:rPr>
          <w:b/>
          <w:sz w:val="18"/>
          <w:szCs w:val="18"/>
        </w:rPr>
      </w:pPr>
    </w:p>
    <w:p w:rsidR="00044169" w:rsidRDefault="00044169" w:rsidP="00822A1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Forma prawna beneficjenta pomocy: osoba fizyczna/osoba prawna*</w:t>
      </w:r>
      <w:r w:rsidR="00BD5D15">
        <w:rPr>
          <w:sz w:val="22"/>
          <w:szCs w:val="22"/>
        </w:rPr>
        <w:t xml:space="preserve"> </w:t>
      </w:r>
    </w:p>
    <w:p w:rsidR="00BD5D15" w:rsidRDefault="00BD5D15" w:rsidP="00C73C8C">
      <w:pPr>
        <w:jc w:val="both"/>
        <w:rPr>
          <w:b/>
          <w:sz w:val="18"/>
          <w:szCs w:val="18"/>
        </w:rPr>
      </w:pPr>
      <w:r w:rsidRPr="00044169">
        <w:rPr>
          <w:b/>
          <w:sz w:val="18"/>
          <w:szCs w:val="18"/>
        </w:rPr>
        <w:t>*) niepotrzebne skreślić</w:t>
      </w:r>
    </w:p>
    <w:p w:rsidR="00C73C8C" w:rsidRPr="00C73C8C" w:rsidRDefault="00C73C8C" w:rsidP="00C73C8C">
      <w:pPr>
        <w:jc w:val="both"/>
        <w:rPr>
          <w:b/>
          <w:sz w:val="18"/>
          <w:szCs w:val="18"/>
        </w:rPr>
      </w:pPr>
    </w:p>
    <w:p w:rsidR="00BD5D15" w:rsidRDefault="00BD5D15" w:rsidP="00C73C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Wielkość beneficjenta pomocy </w:t>
      </w:r>
      <w:r w:rsidRPr="00BD5D15">
        <w:rPr>
          <w:b/>
          <w:sz w:val="20"/>
          <w:szCs w:val="20"/>
        </w:rPr>
        <w:t>(zaznaczyć x)</w:t>
      </w:r>
      <w:r>
        <w:rPr>
          <w:sz w:val="22"/>
          <w:szCs w:val="22"/>
        </w:rPr>
        <w:t xml:space="preserve"> :</w:t>
      </w:r>
    </w:p>
    <w:p w:rsidR="00BD5D15" w:rsidRDefault="00BD5D15" w:rsidP="00822A15">
      <w:pPr>
        <w:spacing w:line="360" w:lineRule="auto"/>
        <w:jc w:val="both"/>
        <w:rPr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219075" cy="171450"/>
                <wp:effectExtent l="0" t="0" r="28575" b="19050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21838E" id="Prostokąt 2" o:spid="_x0000_s1026" style="width:17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" fillcolor="white [3201]" strokecolor="black [3200]" strokeweight="2pt">
                <w10:anchorlock/>
              </v:rect>
            </w:pict>
          </mc:Fallback>
        </mc:AlternateConten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mikroprzedsiębiorca</w:t>
      </w:r>
      <w:proofErr w:type="spellEnd"/>
      <w:r>
        <w:rPr>
          <w:sz w:val="22"/>
          <w:szCs w:val="22"/>
        </w:rPr>
        <w:t xml:space="preserve"> </w:t>
      </w:r>
      <w:r w:rsidRPr="00BD5D15">
        <w:rPr>
          <w:sz w:val="18"/>
          <w:szCs w:val="18"/>
        </w:rPr>
        <w:t>(do 10 zatrudnionych osób, roczny obrót do 2 mln euro, suma aktywów do 2 mln euro)</w:t>
      </w:r>
      <w:r>
        <w:rPr>
          <w:sz w:val="18"/>
          <w:szCs w:val="18"/>
        </w:rPr>
        <w:t xml:space="preserve"> </w:t>
      </w:r>
    </w:p>
    <w:p w:rsidR="00BD5D15" w:rsidRPr="00BD5D15" w:rsidRDefault="00BD5D15" w:rsidP="00BD5D15">
      <w:pPr>
        <w:spacing w:line="360" w:lineRule="auto"/>
        <w:jc w:val="both"/>
        <w:rPr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5AD78B7F" wp14:editId="1A0F6FF7">
                <wp:extent cx="219075" cy="171450"/>
                <wp:effectExtent l="0" t="0" r="28575" b="19050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D3A84C" id="Prostokąt 3" o:spid="_x0000_s1026" style="width:17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" fillcolor="window" strokecolor="windowText" strokeweight="2pt">
                <w10:anchorlock/>
              </v:rect>
            </w:pict>
          </mc:Fallback>
        </mc:AlternateContent>
      </w:r>
      <w:r>
        <w:rPr>
          <w:sz w:val="22"/>
          <w:szCs w:val="22"/>
        </w:rPr>
        <w:t xml:space="preserve"> mały przedsiębiorca </w:t>
      </w:r>
      <w:r>
        <w:rPr>
          <w:sz w:val="18"/>
          <w:szCs w:val="18"/>
        </w:rPr>
        <w:t>(do 5</w:t>
      </w:r>
      <w:r w:rsidRPr="00BD5D15">
        <w:rPr>
          <w:sz w:val="18"/>
          <w:szCs w:val="18"/>
        </w:rPr>
        <w:t>0 zatru</w:t>
      </w:r>
      <w:r>
        <w:rPr>
          <w:sz w:val="18"/>
          <w:szCs w:val="18"/>
        </w:rPr>
        <w:t>dnionych osób, roczny obrót do 10</w:t>
      </w:r>
      <w:r w:rsidRPr="00BD5D15">
        <w:rPr>
          <w:sz w:val="18"/>
          <w:szCs w:val="18"/>
        </w:rPr>
        <w:t xml:space="preserve"> m</w:t>
      </w:r>
      <w:r>
        <w:rPr>
          <w:sz w:val="18"/>
          <w:szCs w:val="18"/>
        </w:rPr>
        <w:t>ln euro, suma aktywów do 10</w:t>
      </w:r>
      <w:r w:rsidRPr="00BD5D15">
        <w:rPr>
          <w:sz w:val="18"/>
          <w:szCs w:val="18"/>
        </w:rPr>
        <w:t xml:space="preserve"> mln euro)</w:t>
      </w:r>
    </w:p>
    <w:p w:rsidR="00BD5D15" w:rsidRPr="00BD5D15" w:rsidRDefault="00BD5D15" w:rsidP="00BD5D15">
      <w:pPr>
        <w:spacing w:line="360" w:lineRule="auto"/>
        <w:jc w:val="both"/>
        <w:rPr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5AD78B7F" wp14:editId="1A0F6FF7">
                <wp:extent cx="219075" cy="171450"/>
                <wp:effectExtent l="0" t="0" r="28575" b="19050"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D4F0B0" id="Prostokąt 4" o:spid="_x0000_s1026" style="width:17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" fillcolor="window" strokecolor="windowText" strokeweight="2pt">
                <w10:anchorlock/>
              </v:rect>
            </w:pict>
          </mc:Fallback>
        </mc:AlternateContent>
      </w:r>
      <w:r>
        <w:rPr>
          <w:sz w:val="22"/>
          <w:szCs w:val="22"/>
        </w:rPr>
        <w:t xml:space="preserve"> średni przedsiębiorca </w:t>
      </w:r>
      <w:r>
        <w:rPr>
          <w:sz w:val="18"/>
          <w:szCs w:val="18"/>
        </w:rPr>
        <w:t>(do 250</w:t>
      </w:r>
      <w:r w:rsidRPr="00BD5D15">
        <w:rPr>
          <w:sz w:val="18"/>
          <w:szCs w:val="18"/>
        </w:rPr>
        <w:t xml:space="preserve"> zatru</w:t>
      </w:r>
      <w:r>
        <w:rPr>
          <w:sz w:val="18"/>
          <w:szCs w:val="18"/>
        </w:rPr>
        <w:t>dnionych osób, roczny obrót do 50</w:t>
      </w:r>
      <w:r w:rsidRPr="00BD5D15">
        <w:rPr>
          <w:sz w:val="18"/>
          <w:szCs w:val="18"/>
        </w:rPr>
        <w:t xml:space="preserve"> m</w:t>
      </w:r>
      <w:r>
        <w:rPr>
          <w:sz w:val="18"/>
          <w:szCs w:val="18"/>
        </w:rPr>
        <w:t>ln euro, suma aktywów do 43</w:t>
      </w:r>
      <w:r w:rsidRPr="00BD5D15">
        <w:rPr>
          <w:sz w:val="18"/>
          <w:szCs w:val="18"/>
        </w:rPr>
        <w:t xml:space="preserve"> mln euro)</w:t>
      </w:r>
    </w:p>
    <w:p w:rsidR="00BD5D15" w:rsidRPr="00BD5D15" w:rsidRDefault="00BD5D15" w:rsidP="00C73C8C">
      <w:pPr>
        <w:jc w:val="both"/>
        <w:rPr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5AD78B7F" wp14:editId="1A0F6FF7">
                <wp:extent cx="219075" cy="171450"/>
                <wp:effectExtent l="0" t="0" r="28575" b="19050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5A43FC" id="Prostokąt 5" o:spid="_x0000_s1026" style="width:17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" fillcolor="window" strokecolor="windowText" strokeweight="2pt">
                <w10:anchorlock/>
              </v:rect>
            </w:pict>
          </mc:Fallback>
        </mc:AlternateContent>
      </w:r>
      <w:r>
        <w:rPr>
          <w:sz w:val="22"/>
          <w:szCs w:val="22"/>
        </w:rPr>
        <w:t xml:space="preserve"> przedsiębiorca nienależący do żadnej z powyższych kategorii </w:t>
      </w:r>
      <w:r w:rsidRPr="00BD5D15">
        <w:rPr>
          <w:sz w:val="18"/>
          <w:szCs w:val="18"/>
        </w:rPr>
        <w:t>(</w:t>
      </w:r>
      <w:r>
        <w:rPr>
          <w:sz w:val="18"/>
          <w:szCs w:val="18"/>
        </w:rPr>
        <w:t>duży przedsiębiorca)</w:t>
      </w:r>
    </w:p>
    <w:p w:rsidR="00BD5D15" w:rsidRDefault="00BD5D15" w:rsidP="00C73C8C">
      <w:pPr>
        <w:pStyle w:val="Standard"/>
        <w:autoSpaceDE w:val="0"/>
        <w:jc w:val="both"/>
        <w:rPr>
          <w:rFonts w:eastAsia="Univers-PL, 'Arial Unicode MS'"/>
        </w:rPr>
      </w:pPr>
    </w:p>
    <w:p w:rsidR="00BD5D15" w:rsidRDefault="00BD5D15" w:rsidP="00C73C8C">
      <w:pPr>
        <w:pStyle w:val="Standard"/>
        <w:autoSpaceDE w:val="0"/>
        <w:jc w:val="both"/>
        <w:rPr>
          <w:rFonts w:eastAsia="Univers-PL, 'Arial Unicode MS'"/>
        </w:rPr>
      </w:pPr>
      <w:r w:rsidRPr="00C73C8C">
        <w:rPr>
          <w:rFonts w:eastAsia="Univers-PL, 'Arial Unicode MS'"/>
          <w:b/>
        </w:rPr>
        <w:t>Klasa PKD</w:t>
      </w:r>
      <w:r>
        <w:rPr>
          <w:rFonts w:eastAsia="Univers-PL, 'Arial Unicode MS'"/>
        </w:rPr>
        <w:t xml:space="preserve"> - należy podać klasę działalności (4 pierwsze znaki), w związku z którą beneficjent </w:t>
      </w:r>
      <w:r w:rsidR="00C73C8C">
        <w:rPr>
          <w:rFonts w:eastAsia="Univers-PL, 'Arial Unicode MS'"/>
        </w:rPr>
        <w:t>ubiega się o</w:t>
      </w:r>
      <w:r>
        <w:rPr>
          <w:rFonts w:eastAsia="Univers-PL, 'Arial Unicode MS'"/>
        </w:rPr>
        <w:t xml:space="preserve"> pomoc, określoną zgodnie z rozporządzeniem  Rady Ministrów z dnia  24 grudnia 2007r. w sprawie Polskiej Klasyfikacji Działalności (PKD) (Dz.U. poz.1885, z 2009r. poz. 489, z 2017r. poz.2440)</w:t>
      </w:r>
      <w:r w:rsidR="00C73C8C">
        <w:rPr>
          <w:rFonts w:eastAsia="Univers-PL, 'Arial Unicode MS'"/>
        </w:rPr>
        <w:t xml:space="preserve"> 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</w:tblGrid>
      <w:tr w:rsidR="00C73C8C" w:rsidRPr="00C73C8C" w:rsidTr="00C73C8C">
        <w:tc>
          <w:tcPr>
            <w:tcW w:w="562" w:type="dxa"/>
          </w:tcPr>
          <w:p w:rsidR="00C73C8C" w:rsidRPr="00C73C8C" w:rsidRDefault="00C73C8C" w:rsidP="00BD5D15">
            <w:pPr>
              <w:pStyle w:val="Standard"/>
              <w:autoSpaceDE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C73C8C" w:rsidRPr="00C73C8C" w:rsidRDefault="00C73C8C" w:rsidP="00BD5D15">
            <w:pPr>
              <w:pStyle w:val="Standard"/>
              <w:autoSpaceDE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C73C8C" w:rsidRPr="00C73C8C" w:rsidRDefault="00C73C8C" w:rsidP="00BD5D15">
            <w:pPr>
              <w:pStyle w:val="Standard"/>
              <w:autoSpaceDE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C73C8C" w:rsidRPr="00C73C8C" w:rsidRDefault="00C73C8C" w:rsidP="00BD5D15">
            <w:pPr>
              <w:pStyle w:val="Standard"/>
              <w:autoSpaceDE w:val="0"/>
              <w:spacing w:line="360" w:lineRule="auto"/>
              <w:jc w:val="both"/>
              <w:rPr>
                <w:b/>
              </w:rPr>
            </w:pPr>
          </w:p>
        </w:tc>
      </w:tr>
    </w:tbl>
    <w:p w:rsidR="00BD5D15" w:rsidRPr="00BD5D15" w:rsidRDefault="00BD5D15" w:rsidP="00822A15">
      <w:pPr>
        <w:spacing w:line="360" w:lineRule="auto"/>
        <w:jc w:val="both"/>
        <w:rPr>
          <w:sz w:val="18"/>
          <w:szCs w:val="18"/>
        </w:rPr>
      </w:pPr>
    </w:p>
    <w:p w:rsidR="00822A15" w:rsidRPr="00822A15" w:rsidRDefault="00822A15" w:rsidP="00D87F8D">
      <w:pPr>
        <w:jc w:val="both"/>
      </w:pPr>
      <w:r w:rsidRPr="00822A15">
        <w:t xml:space="preserve">Oświadczam, że znane mi są skutki składania fałszywych oświadczeń wynikające z art. </w:t>
      </w:r>
      <w:r>
        <w:t xml:space="preserve">                </w:t>
      </w:r>
      <w:r w:rsidRPr="00822A15">
        <w:t>297 § 1 Kodeksu karnego.</w:t>
      </w:r>
    </w:p>
    <w:p w:rsidR="00D87F8D" w:rsidRDefault="00D87F8D" w:rsidP="00822A15">
      <w:pPr>
        <w:tabs>
          <w:tab w:val="center" w:pos="7371"/>
        </w:tabs>
        <w:jc w:val="right"/>
      </w:pPr>
    </w:p>
    <w:p w:rsidR="00822A15" w:rsidRPr="00822A15" w:rsidRDefault="00822A15" w:rsidP="00822A15">
      <w:pPr>
        <w:tabs>
          <w:tab w:val="center" w:pos="7371"/>
        </w:tabs>
        <w:jc w:val="right"/>
      </w:pPr>
      <w:r w:rsidRPr="00822A15">
        <w:t>……………………………………………….</w:t>
      </w:r>
    </w:p>
    <w:p w:rsidR="00822A15" w:rsidRDefault="00822A15" w:rsidP="00822A15">
      <w:pPr>
        <w:tabs>
          <w:tab w:val="center" w:pos="7371"/>
        </w:tabs>
      </w:pPr>
      <w:r>
        <w:rPr>
          <w:i/>
        </w:rPr>
        <w:tab/>
      </w:r>
      <w:r w:rsidRPr="00822A15">
        <w:t>(</w:t>
      </w:r>
      <w:r w:rsidR="001D74F4">
        <w:t xml:space="preserve">data i </w:t>
      </w:r>
      <w:bookmarkStart w:id="0" w:name="_GoBack"/>
      <w:bookmarkEnd w:id="0"/>
      <w:r w:rsidRPr="00822A15">
        <w:t>podpis wnioskodawcy)</w:t>
      </w:r>
      <w:r w:rsidR="00C73C8C">
        <w:t xml:space="preserve"> </w:t>
      </w:r>
    </w:p>
    <w:p w:rsidR="00C73C8C" w:rsidRDefault="00C73C8C" w:rsidP="00822A15">
      <w:pPr>
        <w:tabs>
          <w:tab w:val="center" w:pos="7371"/>
        </w:tabs>
      </w:pPr>
    </w:p>
    <w:p w:rsidR="00C73C8C" w:rsidRDefault="00C73C8C" w:rsidP="00822A15">
      <w:pPr>
        <w:tabs>
          <w:tab w:val="center" w:pos="7371"/>
        </w:tabs>
      </w:pPr>
    </w:p>
    <w:p w:rsidR="00C73C8C" w:rsidRDefault="00C73C8C" w:rsidP="00822A15">
      <w:pPr>
        <w:tabs>
          <w:tab w:val="center" w:pos="7371"/>
        </w:tabs>
      </w:pPr>
    </w:p>
    <w:p w:rsidR="00C73C8C" w:rsidRDefault="00C73C8C" w:rsidP="00C73C8C">
      <w:pPr>
        <w:tabs>
          <w:tab w:val="center" w:pos="7371"/>
        </w:tabs>
        <w:jc w:val="center"/>
        <w:rPr>
          <w:b/>
        </w:rPr>
      </w:pPr>
      <w:r>
        <w:rPr>
          <w:b/>
        </w:rPr>
        <w:t xml:space="preserve">Przykładowy wykaz klas PKD </w:t>
      </w:r>
    </w:p>
    <w:p w:rsidR="00C73C8C" w:rsidRDefault="00C73C8C" w:rsidP="00C73C8C">
      <w:pPr>
        <w:tabs>
          <w:tab w:val="center" w:pos="7371"/>
        </w:tabs>
        <w:jc w:val="both"/>
        <w:rPr>
          <w:b/>
        </w:rPr>
      </w:pPr>
    </w:p>
    <w:p w:rsidR="00C73C8C" w:rsidRDefault="00C73C8C" w:rsidP="00C73C8C">
      <w:pPr>
        <w:tabs>
          <w:tab w:val="center" w:pos="7371"/>
        </w:tabs>
        <w:jc w:val="both"/>
        <w:rPr>
          <w:b/>
        </w:rPr>
      </w:pPr>
      <w:r>
        <w:rPr>
          <w:b/>
        </w:rPr>
        <w:t xml:space="preserve">Uprawy rolne inne niż wieloletnie </w:t>
      </w:r>
    </w:p>
    <w:p w:rsidR="00C73C8C" w:rsidRDefault="00C73C8C" w:rsidP="00C73C8C">
      <w:pPr>
        <w:tabs>
          <w:tab w:val="center" w:pos="7371"/>
        </w:tabs>
        <w:jc w:val="both"/>
        <w:rPr>
          <w:rFonts w:eastAsia="Univers-PL, 'Arial Unicode MS'"/>
        </w:rPr>
      </w:pPr>
      <w:r>
        <w:t xml:space="preserve">01.11 - </w:t>
      </w:r>
      <w:r>
        <w:rPr>
          <w:rFonts w:eastAsia="Univers-PL, 'Arial Unicode MS'"/>
        </w:rPr>
        <w:t xml:space="preserve">Uprawy zbóż , roślin strączkowych i roślin oleistych na nasiona z wyłączeniem ryżu </w:t>
      </w:r>
    </w:p>
    <w:p w:rsidR="00C73C8C" w:rsidRDefault="00C73C8C" w:rsidP="00C73C8C">
      <w:pPr>
        <w:tabs>
          <w:tab w:val="center" w:pos="7371"/>
        </w:tabs>
        <w:jc w:val="both"/>
        <w:rPr>
          <w:rFonts w:eastAsia="Univers-PL, 'Arial Unicode MS'"/>
        </w:rPr>
      </w:pPr>
      <w:r>
        <w:rPr>
          <w:rFonts w:eastAsia="Univers-PL, 'Arial Unicode MS'"/>
        </w:rPr>
        <w:t xml:space="preserve">01.12 – Uprawa ryżu </w:t>
      </w:r>
    </w:p>
    <w:p w:rsidR="00C73C8C" w:rsidRDefault="00C73C8C" w:rsidP="00C73C8C">
      <w:pPr>
        <w:tabs>
          <w:tab w:val="center" w:pos="7371"/>
        </w:tabs>
        <w:jc w:val="both"/>
        <w:rPr>
          <w:rFonts w:eastAsia="Univers-PL, 'Arial Unicode MS'"/>
        </w:rPr>
      </w:pPr>
      <w:r>
        <w:rPr>
          <w:rFonts w:eastAsia="Univers-PL, 'Arial Unicode MS'"/>
        </w:rPr>
        <w:t xml:space="preserve">01.13 – Uprawa warzyw, włączając melony oraz uprawa roślin korzeniowych i roślin bulwiastych </w:t>
      </w:r>
    </w:p>
    <w:p w:rsidR="00C73C8C" w:rsidRDefault="00C73C8C" w:rsidP="00C73C8C">
      <w:pPr>
        <w:tabs>
          <w:tab w:val="center" w:pos="7371"/>
        </w:tabs>
        <w:jc w:val="both"/>
        <w:rPr>
          <w:rFonts w:eastAsia="Univers-PL, 'Arial Unicode MS'"/>
        </w:rPr>
      </w:pPr>
      <w:r>
        <w:rPr>
          <w:rFonts w:eastAsia="Univers-PL, 'Arial Unicode MS'"/>
        </w:rPr>
        <w:t>01.14 – Uprawa trzciny cukrowej</w:t>
      </w:r>
    </w:p>
    <w:p w:rsidR="00C73C8C" w:rsidRDefault="00C73C8C" w:rsidP="00C73C8C">
      <w:pPr>
        <w:tabs>
          <w:tab w:val="center" w:pos="7371"/>
        </w:tabs>
        <w:jc w:val="both"/>
        <w:rPr>
          <w:rFonts w:eastAsia="Univers-PL, 'Arial Unicode MS'"/>
        </w:rPr>
      </w:pPr>
      <w:r>
        <w:rPr>
          <w:rFonts w:eastAsia="Univers-PL, 'Arial Unicode MS'"/>
        </w:rPr>
        <w:t xml:space="preserve">01.15 – Uprawa tytoniu </w:t>
      </w:r>
    </w:p>
    <w:p w:rsidR="00C73C8C" w:rsidRDefault="00C73C8C" w:rsidP="00C73C8C">
      <w:pPr>
        <w:tabs>
          <w:tab w:val="center" w:pos="7371"/>
        </w:tabs>
        <w:jc w:val="both"/>
        <w:rPr>
          <w:rFonts w:eastAsia="Univers-PL, 'Arial Unicode MS'"/>
        </w:rPr>
      </w:pPr>
      <w:r>
        <w:rPr>
          <w:rFonts w:eastAsia="Univers-PL, 'Arial Unicode MS'"/>
        </w:rPr>
        <w:t xml:space="preserve">01.16 – Uprawa roślin włóknistych </w:t>
      </w:r>
    </w:p>
    <w:p w:rsidR="00C73C8C" w:rsidRDefault="00C73C8C" w:rsidP="00C73C8C">
      <w:pPr>
        <w:tabs>
          <w:tab w:val="center" w:pos="7371"/>
        </w:tabs>
        <w:jc w:val="both"/>
        <w:rPr>
          <w:rFonts w:eastAsia="Univers-PL, 'Arial Unicode MS'"/>
        </w:rPr>
      </w:pPr>
      <w:r>
        <w:rPr>
          <w:rFonts w:eastAsia="Univers-PL, 'Arial Unicode MS'"/>
        </w:rPr>
        <w:t>01.19 – Pozostałe uprawy rolne inne niż wieloletnie</w:t>
      </w:r>
      <w:r w:rsidR="00E80082">
        <w:rPr>
          <w:rFonts w:eastAsia="Univers-PL, 'Arial Unicode MS'"/>
        </w:rPr>
        <w:t xml:space="preserve"> </w:t>
      </w:r>
    </w:p>
    <w:p w:rsidR="00E80082" w:rsidRDefault="00E80082" w:rsidP="00C73C8C">
      <w:pPr>
        <w:tabs>
          <w:tab w:val="center" w:pos="7371"/>
        </w:tabs>
        <w:jc w:val="both"/>
        <w:rPr>
          <w:rFonts w:eastAsia="Univers-PL, 'Arial Unicode MS'"/>
        </w:rPr>
      </w:pPr>
    </w:p>
    <w:p w:rsidR="00E80082" w:rsidRDefault="00E80082" w:rsidP="00C73C8C">
      <w:pPr>
        <w:tabs>
          <w:tab w:val="center" w:pos="7371"/>
        </w:tabs>
        <w:jc w:val="both"/>
        <w:rPr>
          <w:rFonts w:eastAsia="Univers-PL, 'Arial Unicode MS'"/>
          <w:b/>
        </w:rPr>
      </w:pPr>
      <w:r>
        <w:rPr>
          <w:rFonts w:eastAsia="Univers-PL, 'Arial Unicode MS'"/>
          <w:b/>
        </w:rPr>
        <w:t xml:space="preserve">Uprawa roślin wieloletnich </w:t>
      </w:r>
    </w:p>
    <w:p w:rsidR="00E80082" w:rsidRDefault="00E80082" w:rsidP="00C73C8C">
      <w:pPr>
        <w:tabs>
          <w:tab w:val="center" w:pos="7371"/>
        </w:tabs>
        <w:jc w:val="both"/>
        <w:rPr>
          <w:rFonts w:eastAsia="Univers-PL, 'Arial Unicode MS'"/>
        </w:rPr>
      </w:pPr>
      <w:r>
        <w:rPr>
          <w:rFonts w:eastAsia="Univers-PL, 'Arial Unicode MS'"/>
        </w:rPr>
        <w:t xml:space="preserve">01.21 – Uprawa winogron </w:t>
      </w:r>
    </w:p>
    <w:p w:rsidR="00E80082" w:rsidRDefault="00E80082" w:rsidP="00C73C8C">
      <w:pPr>
        <w:tabs>
          <w:tab w:val="center" w:pos="7371"/>
        </w:tabs>
        <w:jc w:val="both"/>
        <w:rPr>
          <w:rFonts w:eastAsia="Univers-PL, 'Arial Unicode MS'"/>
        </w:rPr>
      </w:pPr>
      <w:r>
        <w:rPr>
          <w:rFonts w:eastAsia="Univers-PL, 'Arial Unicode MS'"/>
        </w:rPr>
        <w:t xml:space="preserve">01.22 – Uprawa drzew i krzewów owocowych tropikalnych i podzwrotnikowych </w:t>
      </w:r>
    </w:p>
    <w:p w:rsidR="00E80082" w:rsidRDefault="00E80082" w:rsidP="00C73C8C">
      <w:pPr>
        <w:tabs>
          <w:tab w:val="center" w:pos="7371"/>
        </w:tabs>
        <w:jc w:val="both"/>
        <w:rPr>
          <w:rFonts w:eastAsia="Univers-PL, 'Arial Unicode MS'"/>
        </w:rPr>
      </w:pPr>
      <w:r>
        <w:rPr>
          <w:rFonts w:eastAsia="Univers-PL, 'Arial Unicode MS'"/>
        </w:rPr>
        <w:t xml:space="preserve">01.23 – Uprawa drzew i krzewów owocowych cytrusowych </w:t>
      </w:r>
    </w:p>
    <w:p w:rsidR="00E80082" w:rsidRDefault="00E80082" w:rsidP="00C73C8C">
      <w:pPr>
        <w:tabs>
          <w:tab w:val="center" w:pos="7371"/>
        </w:tabs>
        <w:jc w:val="both"/>
        <w:rPr>
          <w:rFonts w:eastAsia="Univers-PL, 'Arial Unicode MS'"/>
        </w:rPr>
      </w:pPr>
      <w:r>
        <w:rPr>
          <w:rFonts w:eastAsia="Univers-PL, 'Arial Unicode MS'"/>
        </w:rPr>
        <w:t xml:space="preserve">01.24 – Uprawa drzew i krzewów owocowych ziarnkowych i pestkowych </w:t>
      </w:r>
    </w:p>
    <w:p w:rsidR="00E80082" w:rsidRDefault="00E80082" w:rsidP="00C73C8C">
      <w:pPr>
        <w:tabs>
          <w:tab w:val="center" w:pos="7371"/>
        </w:tabs>
        <w:jc w:val="both"/>
        <w:rPr>
          <w:rFonts w:eastAsia="Univers-PL, 'Arial Unicode MS'"/>
        </w:rPr>
      </w:pPr>
      <w:r>
        <w:rPr>
          <w:rFonts w:eastAsia="Univers-PL, 'Arial Unicode MS'"/>
        </w:rPr>
        <w:t xml:space="preserve">01.25 – Uprawa pozostałych drzew i krzewów owocowych oraz orzechów </w:t>
      </w:r>
    </w:p>
    <w:p w:rsidR="00E80082" w:rsidRDefault="00E80082" w:rsidP="00C73C8C">
      <w:pPr>
        <w:tabs>
          <w:tab w:val="center" w:pos="7371"/>
        </w:tabs>
        <w:jc w:val="both"/>
        <w:rPr>
          <w:rFonts w:eastAsia="Univers-PL, 'Arial Unicode MS'"/>
        </w:rPr>
      </w:pPr>
      <w:r>
        <w:rPr>
          <w:rFonts w:eastAsia="Univers-PL, 'Arial Unicode MS'"/>
        </w:rPr>
        <w:t xml:space="preserve">01.26 – Uprawa drzew oleistych </w:t>
      </w:r>
    </w:p>
    <w:p w:rsidR="00E80082" w:rsidRDefault="00E80082" w:rsidP="00C73C8C">
      <w:pPr>
        <w:tabs>
          <w:tab w:val="center" w:pos="7371"/>
        </w:tabs>
        <w:jc w:val="both"/>
        <w:rPr>
          <w:rFonts w:eastAsia="Univers-PL, 'Arial Unicode MS'"/>
        </w:rPr>
      </w:pPr>
      <w:r>
        <w:rPr>
          <w:rFonts w:eastAsia="Univers-PL, 'Arial Unicode MS'"/>
        </w:rPr>
        <w:t>01.27 – Uprawa roślin wykorzystywanych do produkcji napojów</w:t>
      </w:r>
    </w:p>
    <w:p w:rsidR="00E80082" w:rsidRDefault="00E80082" w:rsidP="00C73C8C">
      <w:pPr>
        <w:tabs>
          <w:tab w:val="center" w:pos="7371"/>
        </w:tabs>
        <w:jc w:val="both"/>
        <w:rPr>
          <w:rFonts w:eastAsia="Univers-PL, 'Arial Unicode MS'"/>
        </w:rPr>
      </w:pPr>
      <w:r>
        <w:rPr>
          <w:rFonts w:eastAsia="Univers-PL, 'Arial Unicode MS'"/>
        </w:rPr>
        <w:t xml:space="preserve">01.28 – Uprawa roślin przyprawowych i aromatycznych oraz roślin wykorzystywanych do produkcji leków i wyrobów farmaceutycznych </w:t>
      </w:r>
    </w:p>
    <w:p w:rsidR="00E80082" w:rsidRDefault="00E80082" w:rsidP="00C73C8C">
      <w:pPr>
        <w:tabs>
          <w:tab w:val="center" w:pos="7371"/>
        </w:tabs>
        <w:jc w:val="both"/>
        <w:rPr>
          <w:rFonts w:eastAsia="Univers-PL, 'Arial Unicode MS'"/>
        </w:rPr>
      </w:pPr>
      <w:r>
        <w:rPr>
          <w:rFonts w:eastAsia="Univers-PL, 'Arial Unicode MS'"/>
        </w:rPr>
        <w:t xml:space="preserve">01.29 – Uprawa pozostałych roślin wieloletnich </w:t>
      </w:r>
    </w:p>
    <w:p w:rsidR="00E80082" w:rsidRDefault="00E80082" w:rsidP="00C73C8C">
      <w:pPr>
        <w:tabs>
          <w:tab w:val="center" w:pos="7371"/>
        </w:tabs>
        <w:jc w:val="both"/>
        <w:rPr>
          <w:rFonts w:eastAsia="Univers-PL, 'Arial Unicode MS'"/>
        </w:rPr>
      </w:pPr>
      <w:r>
        <w:rPr>
          <w:rFonts w:eastAsia="Univers-PL, 'Arial Unicode MS'"/>
        </w:rPr>
        <w:t xml:space="preserve">01.30 – Rozmnażanie roślin </w:t>
      </w:r>
    </w:p>
    <w:p w:rsidR="00E80082" w:rsidRDefault="00E80082" w:rsidP="00C73C8C">
      <w:pPr>
        <w:tabs>
          <w:tab w:val="center" w:pos="7371"/>
        </w:tabs>
        <w:jc w:val="both"/>
        <w:rPr>
          <w:rFonts w:eastAsia="Univers-PL, 'Arial Unicode MS'"/>
        </w:rPr>
      </w:pPr>
    </w:p>
    <w:p w:rsidR="00E80082" w:rsidRDefault="00E80082" w:rsidP="00C73C8C">
      <w:pPr>
        <w:tabs>
          <w:tab w:val="center" w:pos="7371"/>
        </w:tabs>
        <w:jc w:val="both"/>
        <w:rPr>
          <w:rFonts w:eastAsia="Univers-PL, 'Arial Unicode MS'"/>
          <w:b/>
        </w:rPr>
      </w:pPr>
      <w:r>
        <w:rPr>
          <w:rFonts w:eastAsia="Univers-PL, 'Arial Unicode MS'"/>
          <w:b/>
        </w:rPr>
        <w:t xml:space="preserve">Chów i hodowla zwierząt </w:t>
      </w:r>
    </w:p>
    <w:p w:rsidR="00E80082" w:rsidRDefault="00E80082" w:rsidP="00C73C8C">
      <w:pPr>
        <w:tabs>
          <w:tab w:val="center" w:pos="7371"/>
        </w:tabs>
        <w:jc w:val="both"/>
        <w:rPr>
          <w:rFonts w:eastAsia="Univers-PL, 'Arial Unicode MS'"/>
        </w:rPr>
      </w:pPr>
      <w:r>
        <w:rPr>
          <w:rFonts w:eastAsia="Univers-PL, 'Arial Unicode MS'"/>
        </w:rPr>
        <w:t xml:space="preserve">01.41 – Chów i hodowla bydła mlecznego </w:t>
      </w:r>
    </w:p>
    <w:p w:rsidR="00E80082" w:rsidRDefault="00E80082" w:rsidP="00C73C8C">
      <w:pPr>
        <w:tabs>
          <w:tab w:val="center" w:pos="7371"/>
        </w:tabs>
        <w:jc w:val="both"/>
        <w:rPr>
          <w:rFonts w:eastAsia="Univers-PL, 'Arial Unicode MS'"/>
        </w:rPr>
      </w:pPr>
      <w:r>
        <w:rPr>
          <w:rFonts w:eastAsia="Univers-PL, 'Arial Unicode MS'"/>
        </w:rPr>
        <w:t xml:space="preserve">01.42 – Chów i hodowla pozostałego bydła i bawołów </w:t>
      </w:r>
    </w:p>
    <w:p w:rsidR="00E80082" w:rsidRDefault="00E80082" w:rsidP="00C73C8C">
      <w:pPr>
        <w:tabs>
          <w:tab w:val="center" w:pos="7371"/>
        </w:tabs>
        <w:jc w:val="both"/>
        <w:rPr>
          <w:rFonts w:eastAsia="Univers-PL, 'Arial Unicode MS'"/>
        </w:rPr>
      </w:pPr>
      <w:r>
        <w:rPr>
          <w:rFonts w:eastAsia="Univers-PL, 'Arial Unicode MS'"/>
        </w:rPr>
        <w:t xml:space="preserve">01.45 – Chów i hodowla owiec i kóz </w:t>
      </w:r>
    </w:p>
    <w:p w:rsidR="00E80082" w:rsidRDefault="00E80082" w:rsidP="00C73C8C">
      <w:pPr>
        <w:tabs>
          <w:tab w:val="center" w:pos="7371"/>
        </w:tabs>
        <w:jc w:val="both"/>
        <w:rPr>
          <w:rFonts w:eastAsia="Univers-PL, 'Arial Unicode MS'"/>
        </w:rPr>
      </w:pPr>
      <w:r>
        <w:rPr>
          <w:rFonts w:eastAsia="Univers-PL, 'Arial Unicode MS'"/>
        </w:rPr>
        <w:t xml:space="preserve">01.46 – Chów i hodowla świń </w:t>
      </w:r>
    </w:p>
    <w:p w:rsidR="00E80082" w:rsidRDefault="00E80082" w:rsidP="00C73C8C">
      <w:pPr>
        <w:tabs>
          <w:tab w:val="center" w:pos="7371"/>
        </w:tabs>
        <w:jc w:val="both"/>
        <w:rPr>
          <w:rFonts w:eastAsia="Univers-PL, 'Arial Unicode MS'"/>
        </w:rPr>
      </w:pPr>
      <w:r>
        <w:rPr>
          <w:rFonts w:eastAsia="Univers-PL, 'Arial Unicode MS'"/>
        </w:rPr>
        <w:t>01.47 – Chów i hodowla drobiu</w:t>
      </w:r>
    </w:p>
    <w:p w:rsidR="00E80082" w:rsidRDefault="00E80082" w:rsidP="00C73C8C">
      <w:pPr>
        <w:tabs>
          <w:tab w:val="center" w:pos="7371"/>
        </w:tabs>
        <w:jc w:val="both"/>
        <w:rPr>
          <w:rFonts w:eastAsia="Univers-PL, 'Arial Unicode MS'"/>
        </w:rPr>
      </w:pPr>
      <w:r>
        <w:rPr>
          <w:rFonts w:eastAsia="Univers-PL, 'Arial Unicode MS'"/>
        </w:rPr>
        <w:t xml:space="preserve">01.49 – Chów i hodowla pozostałych zwierząt </w:t>
      </w:r>
    </w:p>
    <w:p w:rsidR="00E80082" w:rsidRDefault="00E80082" w:rsidP="00C73C8C">
      <w:pPr>
        <w:tabs>
          <w:tab w:val="center" w:pos="7371"/>
        </w:tabs>
        <w:jc w:val="both"/>
        <w:rPr>
          <w:rFonts w:eastAsia="Univers-PL, 'Arial Unicode MS'"/>
        </w:rPr>
      </w:pPr>
      <w:r>
        <w:rPr>
          <w:rFonts w:eastAsia="Univers-PL, 'Arial Unicode MS'"/>
        </w:rPr>
        <w:t xml:space="preserve">01.50 – Uprawy rolne połączone z chowem i hodowlą zwierząt (działalność mieszana) </w:t>
      </w:r>
    </w:p>
    <w:p w:rsidR="00E80082" w:rsidRDefault="00E80082" w:rsidP="00C73C8C">
      <w:pPr>
        <w:tabs>
          <w:tab w:val="center" w:pos="7371"/>
        </w:tabs>
        <w:jc w:val="both"/>
        <w:rPr>
          <w:rFonts w:eastAsia="Univers-PL, 'Arial Unicode MS'"/>
        </w:rPr>
      </w:pPr>
    </w:p>
    <w:p w:rsidR="00E80082" w:rsidRDefault="00E80082" w:rsidP="00C73C8C">
      <w:pPr>
        <w:tabs>
          <w:tab w:val="center" w:pos="7371"/>
        </w:tabs>
        <w:jc w:val="both"/>
        <w:rPr>
          <w:rFonts w:eastAsia="Univers-PL, 'Arial Unicode MS'"/>
          <w:b/>
        </w:rPr>
      </w:pPr>
      <w:r>
        <w:rPr>
          <w:rFonts w:eastAsia="Univers-PL, 'Arial Unicode MS'"/>
          <w:b/>
        </w:rPr>
        <w:t xml:space="preserve">Chów i hodowla ryb </w:t>
      </w:r>
    </w:p>
    <w:p w:rsidR="00E80082" w:rsidRPr="00E80082" w:rsidRDefault="00E80082" w:rsidP="00C73C8C">
      <w:pPr>
        <w:tabs>
          <w:tab w:val="center" w:pos="7371"/>
        </w:tabs>
        <w:jc w:val="both"/>
      </w:pPr>
      <w:r>
        <w:rPr>
          <w:rFonts w:eastAsia="Univers-PL, 'Arial Unicode MS'"/>
        </w:rPr>
        <w:t>03.22 – Chów i hodowla ryb oraz pozostałych organizmów wodnych w wodach śródlądowych</w:t>
      </w:r>
    </w:p>
    <w:sectPr w:rsidR="00E80082" w:rsidRPr="00E80082" w:rsidSect="00D87F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D08" w:rsidRDefault="004D3D08" w:rsidP="007E70D4">
      <w:r>
        <w:separator/>
      </w:r>
    </w:p>
  </w:endnote>
  <w:endnote w:type="continuationSeparator" w:id="0">
    <w:p w:rsidR="004D3D08" w:rsidRDefault="004D3D08" w:rsidP="007E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, 'Arial Unicode MS'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D08" w:rsidRDefault="004D3D08" w:rsidP="007E70D4">
      <w:r>
        <w:separator/>
      </w:r>
    </w:p>
  </w:footnote>
  <w:footnote w:type="continuationSeparator" w:id="0">
    <w:p w:rsidR="004D3D08" w:rsidRDefault="004D3D08" w:rsidP="007E7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0D4" w:rsidRPr="007E70D4" w:rsidRDefault="00305AD7" w:rsidP="007E70D4">
    <w:pPr>
      <w:jc w:val="center"/>
      <w:rPr>
        <w:sz w:val="20"/>
        <w:szCs w:val="20"/>
      </w:rPr>
    </w:pPr>
    <w:r>
      <w:rPr>
        <w:sz w:val="20"/>
        <w:szCs w:val="20"/>
      </w:rPr>
      <w:t>Załącznik  nr 1</w:t>
    </w:r>
    <w:r w:rsidR="007E70D4" w:rsidRPr="007E70D4">
      <w:rPr>
        <w:sz w:val="20"/>
        <w:szCs w:val="20"/>
      </w:rPr>
      <w:t xml:space="preserve"> : do wniosku o zwrot podatku akcyzowego zawartego w cenie ol</w:t>
    </w:r>
    <w:r w:rsidR="007E70D4">
      <w:rPr>
        <w:sz w:val="20"/>
        <w:szCs w:val="20"/>
      </w:rPr>
      <w:t xml:space="preserve">eju napędowego wykorzystywanego </w:t>
    </w:r>
    <w:r w:rsidR="007E70D4" w:rsidRPr="007E70D4">
      <w:rPr>
        <w:sz w:val="20"/>
        <w:szCs w:val="20"/>
      </w:rPr>
      <w:t xml:space="preserve"> </w:t>
    </w:r>
    <w:r w:rsidR="005C674E">
      <w:rPr>
        <w:sz w:val="20"/>
        <w:szCs w:val="20"/>
      </w:rPr>
      <w:t xml:space="preserve">do produkcji rolnej na </w:t>
    </w:r>
    <w:r w:rsidR="002F158F">
      <w:rPr>
        <w:sz w:val="20"/>
        <w:szCs w:val="20"/>
      </w:rPr>
      <w:t>luty</w:t>
    </w:r>
    <w:r w:rsidR="00101C40">
      <w:rPr>
        <w:sz w:val="20"/>
        <w:szCs w:val="20"/>
      </w:rPr>
      <w:t xml:space="preserve">/ sierpień </w:t>
    </w:r>
    <w:r w:rsidR="00822A15">
      <w:rPr>
        <w:sz w:val="20"/>
        <w:szCs w:val="20"/>
      </w:rPr>
      <w:t xml:space="preserve"> 20…….</w:t>
    </w:r>
    <w:r w:rsidR="007E70D4" w:rsidRPr="007E70D4">
      <w:rPr>
        <w:sz w:val="20"/>
        <w:szCs w:val="20"/>
      </w:rPr>
      <w:t xml:space="preserve"> r.</w:t>
    </w:r>
  </w:p>
  <w:p w:rsidR="007E70D4" w:rsidRPr="007E70D4" w:rsidRDefault="007E70D4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78C5"/>
    <w:multiLevelType w:val="hybridMultilevel"/>
    <w:tmpl w:val="F886C422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8F"/>
    <w:rsid w:val="00014D51"/>
    <w:rsid w:val="00044169"/>
    <w:rsid w:val="000A590B"/>
    <w:rsid w:val="000C492A"/>
    <w:rsid w:val="000F3C10"/>
    <w:rsid w:val="001007F8"/>
    <w:rsid w:val="00101C40"/>
    <w:rsid w:val="00191F79"/>
    <w:rsid w:val="001D2CBA"/>
    <w:rsid w:val="001D74F4"/>
    <w:rsid w:val="002B7A2F"/>
    <w:rsid w:val="002F158F"/>
    <w:rsid w:val="00305AD7"/>
    <w:rsid w:val="003D0830"/>
    <w:rsid w:val="004134D6"/>
    <w:rsid w:val="00457407"/>
    <w:rsid w:val="004D3D08"/>
    <w:rsid w:val="005173CD"/>
    <w:rsid w:val="005C674E"/>
    <w:rsid w:val="00633DDD"/>
    <w:rsid w:val="006616E1"/>
    <w:rsid w:val="006F5D14"/>
    <w:rsid w:val="006F6A0B"/>
    <w:rsid w:val="007218B8"/>
    <w:rsid w:val="00737CE0"/>
    <w:rsid w:val="007540FD"/>
    <w:rsid w:val="00761858"/>
    <w:rsid w:val="00793817"/>
    <w:rsid w:val="007B01F4"/>
    <w:rsid w:val="007C0E87"/>
    <w:rsid w:val="007D0C35"/>
    <w:rsid w:val="007E70D4"/>
    <w:rsid w:val="00807FA7"/>
    <w:rsid w:val="00822A15"/>
    <w:rsid w:val="00936E2A"/>
    <w:rsid w:val="0096762D"/>
    <w:rsid w:val="009764E7"/>
    <w:rsid w:val="009A12E5"/>
    <w:rsid w:val="009E6839"/>
    <w:rsid w:val="00A4678F"/>
    <w:rsid w:val="00A56EF2"/>
    <w:rsid w:val="00AA5B6F"/>
    <w:rsid w:val="00BD1FCE"/>
    <w:rsid w:val="00BD5D15"/>
    <w:rsid w:val="00C73C8C"/>
    <w:rsid w:val="00C768E9"/>
    <w:rsid w:val="00CE23A3"/>
    <w:rsid w:val="00D87F8D"/>
    <w:rsid w:val="00E80082"/>
    <w:rsid w:val="00E9377D"/>
    <w:rsid w:val="00F22EE5"/>
    <w:rsid w:val="00F65D32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E3D93-1DA0-497E-8AC8-034B29C5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7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70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7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0D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822A15"/>
    <w:rPr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822A1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822A1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22A15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8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85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F22E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3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mbartoszek</dc:creator>
  <cp:lastModifiedBy>Grzegorz</cp:lastModifiedBy>
  <cp:revision>7</cp:revision>
  <cp:lastPrinted>2019-01-14T16:19:00Z</cp:lastPrinted>
  <dcterms:created xsi:type="dcterms:W3CDTF">2019-01-14T11:12:00Z</dcterms:created>
  <dcterms:modified xsi:type="dcterms:W3CDTF">2019-01-14T16:31:00Z</dcterms:modified>
</cp:coreProperties>
</file>