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D4" w:rsidRPr="0078747A" w:rsidRDefault="009273D4" w:rsidP="00927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74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</w:t>
      </w:r>
      <w:r w:rsidRPr="007874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7874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dla mieszkańców gminy posiadających zbiorniki bezodpływowe (szamba)</w:t>
      </w:r>
      <w:r w:rsidRPr="007874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oraz przydomowe oczyszczalnie ścieków</w:t>
      </w:r>
    </w:p>
    <w:p w:rsidR="00532A3E" w:rsidRPr="0078747A" w:rsidRDefault="00532A3E" w:rsidP="00E36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2A3E" w:rsidRPr="0078747A" w:rsidRDefault="00532A3E" w:rsidP="00C81F4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obowiązkami  wynikającymi  </w:t>
      </w:r>
      <w:r w:rsidR="00E3656E" w:rsidRPr="0078747A">
        <w:rPr>
          <w:rFonts w:ascii="Times New Roman" w:eastAsia="Times New Roman" w:hAnsi="Times New Roman" w:cs="Times New Roman"/>
          <w:sz w:val="24"/>
          <w:szCs w:val="24"/>
          <w:lang w:eastAsia="pl-PL"/>
        </w:rPr>
        <w:t>z art. 3 ust. 3 pkt. 1 i 2 ,</w:t>
      </w:r>
      <w:r w:rsidRPr="00787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1F48" w:rsidRPr="00787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78747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5 ust 1</w:t>
      </w:r>
      <w:r w:rsidR="009273D4" w:rsidRPr="00787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47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9273D4" w:rsidRPr="0078747A">
        <w:rPr>
          <w:rFonts w:ascii="Times New Roman" w:eastAsia="Times New Roman" w:hAnsi="Times New Roman" w:cs="Times New Roman"/>
          <w:sz w:val="24"/>
          <w:szCs w:val="24"/>
          <w:lang w:eastAsia="pl-PL"/>
        </w:rPr>
        <w:t>.  3</w:t>
      </w:r>
      <w:r w:rsidR="00C81F48" w:rsidRPr="00787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i 3b oraz </w:t>
      </w:r>
      <w:r w:rsidRPr="00787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6 </w:t>
      </w:r>
      <w:r w:rsidR="00C81F48" w:rsidRPr="0078747A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</w:t>
      </w:r>
      <w:r w:rsidRPr="00787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ustawy z dnia 13 września 1996 r</w:t>
      </w:r>
      <w:r w:rsidR="00C81F48" w:rsidRPr="00787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r w:rsidR="00787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47A">
        <w:rPr>
          <w:rFonts w:ascii="Times New Roman" w:eastAsia="Times New Roman" w:hAnsi="Times New Roman" w:cs="Times New Roman"/>
          <w:sz w:val="24"/>
          <w:szCs w:val="24"/>
          <w:lang w:eastAsia="pl-PL"/>
        </w:rPr>
        <w:t>o utrzymaniu czystości i porządku w gminach (</w:t>
      </w:r>
      <w:r w:rsidR="009273D4" w:rsidRPr="00787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t. </w:t>
      </w:r>
      <w:r w:rsidR="0078747A" w:rsidRPr="00787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2018r. poz.1454</w:t>
      </w:r>
      <w:r w:rsidR="009273D4" w:rsidRPr="00787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C81F48" w:rsidRPr="0078747A">
        <w:rPr>
          <w:rFonts w:ascii="Times New Roman" w:eastAsia="Times New Roman" w:hAnsi="Times New Roman" w:cs="Times New Roman"/>
          <w:sz w:val="24"/>
          <w:szCs w:val="24"/>
          <w:lang w:eastAsia="pl-PL"/>
        </w:rPr>
        <w:t>), </w:t>
      </w:r>
      <w:r w:rsidRPr="0078747A">
        <w:rPr>
          <w:rFonts w:ascii="Times New Roman" w:eastAsia="Times New Roman" w:hAnsi="Times New Roman" w:cs="Times New Roman"/>
          <w:sz w:val="24"/>
          <w:szCs w:val="24"/>
          <w:lang w:eastAsia="pl-PL"/>
        </w:rPr>
        <w:t>Gmin</w:t>
      </w:r>
      <w:r w:rsidR="00C81F48" w:rsidRPr="0078747A">
        <w:rPr>
          <w:rFonts w:ascii="Times New Roman" w:eastAsia="Times New Roman" w:hAnsi="Times New Roman" w:cs="Times New Roman"/>
          <w:sz w:val="24"/>
          <w:szCs w:val="24"/>
          <w:lang w:eastAsia="pl-PL"/>
        </w:rPr>
        <w:t>y zobowiązane są</w:t>
      </w:r>
      <w:r w:rsidRPr="00787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prowadzenia ewidencji zbiorników bezodpływowych,  przydomowych oczyszczalni ścieków w celu kontroli  częstotliwości ich opróżniania oraz sposobu  pozbywania się komunalnych osadów ściekowych,   w celu opracowania planu rozwoju sieci k</w:t>
      </w:r>
      <w:r w:rsidR="00C81F48" w:rsidRPr="0078747A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analizacyjnej</w:t>
      </w:r>
      <w:r w:rsidRPr="0078747A">
        <w:rPr>
          <w:rFonts w:ascii="Times New Roman" w:eastAsia="Times New Roman" w:hAnsi="Times New Roman" w:cs="Times New Roman"/>
          <w:sz w:val="24"/>
          <w:szCs w:val="24"/>
          <w:lang w:eastAsia="pl-PL"/>
        </w:rPr>
        <w:t>. Właści</w:t>
      </w:r>
      <w:r w:rsidR="00C81F48" w:rsidRPr="0078747A">
        <w:rPr>
          <w:rFonts w:ascii="Times New Roman" w:eastAsia="Times New Roman" w:hAnsi="Times New Roman" w:cs="Times New Roman"/>
          <w:sz w:val="24"/>
          <w:szCs w:val="24"/>
          <w:lang w:eastAsia="pl-PL"/>
        </w:rPr>
        <w:t>ciel nieruchomości zobowiązany jest</w:t>
      </w:r>
      <w:r w:rsidRPr="00787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do:</w:t>
      </w:r>
    </w:p>
    <w:p w:rsidR="00532A3E" w:rsidRPr="0078747A" w:rsidRDefault="00532A3E" w:rsidP="009273D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7A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</w:t>
      </w:r>
      <w:r w:rsidR="00C81F48" w:rsidRPr="0078747A">
        <w:rPr>
          <w:rFonts w:ascii="Times New Roman" w:eastAsia="Times New Roman" w:hAnsi="Times New Roman" w:cs="Times New Roman"/>
          <w:sz w:val="24"/>
          <w:szCs w:val="24"/>
          <w:lang w:eastAsia="pl-PL"/>
        </w:rPr>
        <w:t>zenia nieczystości w  szczelnym zbiorniku bezodpływowym. Zbiornik bezodpływowy</w:t>
      </w:r>
      <w:r w:rsidR="00E3656E" w:rsidRPr="00787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</w:t>
      </w:r>
      <w:r w:rsidRPr="00787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mieć dno i ściany nieprzepuszczalne, szczelne przykrycie z zamykanym otworem do usuwania nieczystości</w:t>
      </w:r>
      <w:r w:rsidR="00C81F48" w:rsidRPr="00787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płynnych</w:t>
      </w:r>
      <w:r w:rsidRPr="00787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7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C81F48" w:rsidRPr="00787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47A">
        <w:rPr>
          <w:rFonts w:ascii="Times New Roman" w:eastAsia="Times New Roman" w:hAnsi="Times New Roman" w:cs="Times New Roman"/>
          <w:sz w:val="24"/>
          <w:szCs w:val="24"/>
          <w:lang w:eastAsia="pl-PL"/>
        </w:rPr>
        <w:t>i odpowietrzenie wyprowadzone co naj</w:t>
      </w:r>
      <w:r w:rsidR="00C81F48" w:rsidRPr="0078747A">
        <w:rPr>
          <w:rFonts w:ascii="Times New Roman" w:eastAsia="Times New Roman" w:hAnsi="Times New Roman" w:cs="Times New Roman"/>
          <w:sz w:val="24"/>
          <w:szCs w:val="24"/>
          <w:lang w:eastAsia="pl-PL"/>
        </w:rPr>
        <w:t>mniej 0,5 m ponad poziom terenu</w:t>
      </w:r>
      <w:r w:rsidR="00E3656E" w:rsidRPr="0078747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32A3E" w:rsidRPr="0078747A" w:rsidRDefault="00532A3E" w:rsidP="009273D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podpisania  umowy z przedsiębiorcą posiadającym zezwolenie na prowadzenie działalności w zakresie opróżniania zbiorników bezodpływowych (szamb) </w:t>
      </w:r>
      <w:r w:rsidR="00787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78747A">
        <w:rPr>
          <w:rFonts w:ascii="Times New Roman" w:eastAsia="Times New Roman" w:hAnsi="Times New Roman" w:cs="Times New Roman"/>
          <w:sz w:val="24"/>
          <w:szCs w:val="24"/>
          <w:lang w:eastAsia="pl-PL"/>
        </w:rPr>
        <w:t>i transportu nieczystości ciekłych.</w:t>
      </w:r>
    </w:p>
    <w:p w:rsidR="00532A3E" w:rsidRPr="0078747A" w:rsidRDefault="00532A3E" w:rsidP="00C81F4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7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zwracam się do właścicieli nieruch</w:t>
      </w:r>
      <w:r w:rsidR="009273D4" w:rsidRPr="0078747A">
        <w:rPr>
          <w:rFonts w:ascii="Times New Roman" w:eastAsia="Times New Roman" w:hAnsi="Times New Roman" w:cs="Times New Roman"/>
          <w:sz w:val="24"/>
          <w:szCs w:val="24"/>
          <w:lang w:eastAsia="pl-PL"/>
        </w:rPr>
        <w:t>omości  na terenie Gminy Krasocin</w:t>
      </w:r>
      <w:r w:rsidRPr="0078747A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nie są podłączeni do sieci kanalizacji sanitarnej</w:t>
      </w:r>
      <w:r w:rsidR="00787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9273D4" w:rsidRPr="00787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niezwłoczne </w:t>
      </w:r>
      <w:r w:rsidRPr="0078747A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wypełnienie zgłoszenia do</w:t>
      </w:r>
      <w:r w:rsidR="00C81F48" w:rsidRPr="0078747A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tyczące</w:t>
      </w:r>
      <w:r w:rsidRPr="00787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ewidencji zbiorników bezodpływowych (szamb) lub przydomowych oczyszczalni ścieków i dostarczenie do Urzędu Gminy </w:t>
      </w:r>
      <w:r w:rsidR="00E3656E" w:rsidRPr="00787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273D4" w:rsidRPr="0078747A">
        <w:rPr>
          <w:rFonts w:ascii="Times New Roman" w:eastAsia="Times New Roman" w:hAnsi="Times New Roman" w:cs="Times New Roman"/>
          <w:sz w:val="24"/>
          <w:szCs w:val="24"/>
          <w:lang w:eastAsia="pl-PL"/>
        </w:rPr>
        <w:t>Krasocinie ul. Macierzy Szkolnej 1, 29-105 Krasocin – Referat Rolnictwa i Ochrony Środowiska  (II piętro) lub do Zakładu Gospodarki Komunalnej  ul. Emila Godlewskiego 11, 29-105 Krasocin</w:t>
      </w:r>
      <w:r w:rsidRPr="007874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81F48" w:rsidRPr="0078747A" w:rsidRDefault="00C81F48" w:rsidP="00C81F4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7A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informujemy, że podczas przeprowadzania kontroli posiadanych zbiorników bezodpływowych, będą sprawdzane umowy oraz rachunki potwierdzające wywóz nieczystości ciekłych przez przedsiębiorców, którzy posiadają zezwolenie Wójta Gminy Krasocin, na prowadzenie działalności w zakresie opróżniania zbiorników bezodpływowych i transportu nieczystości ciekłych.</w:t>
      </w:r>
    </w:p>
    <w:p w:rsidR="00532A3E" w:rsidRPr="0078747A" w:rsidRDefault="00532A3E" w:rsidP="00927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81F48" w:rsidRPr="00787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787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zgłoszeniowy dostępny jest w </w:t>
      </w:r>
      <w:r w:rsidR="009273D4" w:rsidRPr="0078747A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 Gminy, Zakładzie Gospodarki Komunalnej w Krasocinie  oraz na stronie internetowej.</w:t>
      </w:r>
    </w:p>
    <w:p w:rsidR="00C81F48" w:rsidRPr="0078747A" w:rsidRDefault="00C81F48" w:rsidP="00927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3D4" w:rsidRPr="0078747A" w:rsidRDefault="009273D4" w:rsidP="00927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7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Załącznik: Formularz</w:t>
      </w:r>
    </w:p>
    <w:p w:rsidR="009273D4" w:rsidRPr="0078747A" w:rsidRDefault="009273D4" w:rsidP="00927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73D4" w:rsidRPr="0078747A" w:rsidRDefault="009273D4" w:rsidP="009273D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463FEA" w:rsidRPr="0078747A" w:rsidRDefault="00463FEA" w:rsidP="006C5656">
      <w:pPr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463FEA" w:rsidRPr="0078747A" w:rsidSect="00532A3E">
      <w:pgSz w:w="11906" w:h="16838"/>
      <w:pgMar w:top="1410" w:right="1426" w:bottom="1164" w:left="1420" w:header="708" w:footer="708" w:gutter="0"/>
      <w:cols w:space="708" w:equalWidth="0">
        <w:col w:w="90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F23342B"/>
    <w:multiLevelType w:val="multilevel"/>
    <w:tmpl w:val="3B80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148AB"/>
    <w:multiLevelType w:val="multilevel"/>
    <w:tmpl w:val="0A10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AB27D0"/>
    <w:multiLevelType w:val="hybridMultilevel"/>
    <w:tmpl w:val="3BF0E30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56"/>
    <w:rsid w:val="00463FEA"/>
    <w:rsid w:val="00532A3E"/>
    <w:rsid w:val="006C5656"/>
    <w:rsid w:val="0078747A"/>
    <w:rsid w:val="009273D4"/>
    <w:rsid w:val="00C81F48"/>
    <w:rsid w:val="00D35ADD"/>
    <w:rsid w:val="00E3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63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63F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63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63F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2016-02-12T08:10:00Z</cp:lastPrinted>
  <dcterms:created xsi:type="dcterms:W3CDTF">2019-10-03T07:23:00Z</dcterms:created>
  <dcterms:modified xsi:type="dcterms:W3CDTF">2019-10-03T07:23:00Z</dcterms:modified>
</cp:coreProperties>
</file>